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1427E" w:rsidTr="0091427E" w14:paraId="326AD04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27E" w:rsidRDefault="0091427E" w14:paraId="7FBBC42A" w14:textId="7298B07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27E" w:rsidRDefault="0091427E" w14:paraId="6161870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1427E" w:rsidRDefault="0091427E" w14:paraId="7585F67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1427E" w:rsidRDefault="0091427E" w14:paraId="2F4D857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1427E" w:rsidRDefault="0091427E" w14:paraId="4C068D6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1427E" w:rsidP="0091427E" w:rsidRDefault="0091427E" w14:paraId="46C602C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1427E" w:rsidP="0091427E" w:rsidRDefault="0091427E" w14:paraId="35662A5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1427E" w:rsidP="0091427E" w:rsidRDefault="0091427E" w14:paraId="2B74455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St-2646/2019</w:t>
      </w:r>
    </w:p>
    <w:p w:rsidR="0091427E" w:rsidP="0091427E" w:rsidRDefault="0091427E" w14:paraId="26942738" w14:textId="77777777">
      <w:pPr>
        <w:tabs>
          <w:tab w:val="left" w:pos="709"/>
        </w:tabs>
      </w:pPr>
      <w:r>
        <w:t xml:space="preserve"> </w:t>
      </w:r>
    </w:p>
    <w:p w:rsidR="0091427E" w:rsidP="0091427E" w:rsidRDefault="0091427E" w14:paraId="1CB14D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1427E" w:rsidP="0091427E" w:rsidRDefault="0091427E" w14:paraId="58EFB1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1427E" w:rsidP="0091427E" w:rsidRDefault="0091427E" w14:paraId="7E86F672" w14:textId="77777777">
      <w:pPr>
        <w:tabs>
          <w:tab w:val="left" w:pos="709"/>
        </w:tabs>
      </w:pPr>
    </w:p>
    <w:p w:rsidR="0091427E" w:rsidP="0091427E" w:rsidRDefault="0091427E" w14:paraId="1AA9761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1427E" w:rsidP="0091427E" w:rsidRDefault="0091427E" w14:paraId="722421C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1427E" w:rsidP="0091427E" w:rsidRDefault="0091427E" w14:paraId="6F31A051" w14:textId="77777777">
      <w:pPr>
        <w:tabs>
          <w:tab w:val="left" w:pos="709"/>
        </w:tabs>
      </w:pPr>
    </w:p>
    <w:p w:rsidR="0091427E" w:rsidP="0091427E" w:rsidRDefault="0091427E" w14:paraId="5DE0446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1427E" w:rsidP="0091427E" w:rsidRDefault="0091427E" w14:paraId="7FAC07F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1427E" w:rsidP="0091427E" w:rsidRDefault="0091427E" w14:paraId="05B9861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1427E" w:rsidP="0091427E" w:rsidRDefault="0091427E" w14:paraId="3958E1A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1427E" w:rsidP="0091427E" w:rsidRDefault="0091427E" w14:paraId="21D60609" w14:textId="77777777">
      <w:pPr>
        <w:tabs>
          <w:tab w:val="left" w:pos="709"/>
        </w:tabs>
      </w:pPr>
    </w:p>
    <w:p w:rsidR="0091427E" w:rsidP="0091427E" w:rsidRDefault="0091427E" w14:paraId="2AB2417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1427E" w:rsidP="0091427E" w:rsidRDefault="0091427E" w14:paraId="1387376C" w14:textId="77777777">
      <w:pPr>
        <w:tabs>
          <w:tab w:val="left" w:pos="709"/>
        </w:tabs>
        <w:jc w:val="both"/>
      </w:pPr>
    </w:p>
    <w:p w:rsidR="0091427E" w:rsidP="0091427E" w:rsidRDefault="0091427E" w14:paraId="4565EA00" w14:textId="77777777">
      <w:pPr>
        <w:tabs>
          <w:tab w:val="left" w:pos="709"/>
        </w:tabs>
      </w:pPr>
      <w:r>
        <w:t xml:space="preserve"> </w:t>
      </w:r>
      <w:r>
        <w:tab/>
        <w:t>17. St-2646/2019</w:t>
      </w:r>
    </w:p>
    <w:p w:rsidR="0091427E" w:rsidP="0091427E" w:rsidRDefault="0091427E" w14:paraId="71CECB94" w14:textId="77777777">
      <w:pPr>
        <w:tabs>
          <w:tab w:val="left" w:pos="709"/>
        </w:tabs>
      </w:pPr>
    </w:p>
    <w:p w:rsidR="0091427E" w:rsidP="0091427E" w:rsidRDefault="0091427E" w14:paraId="2564D4D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1427E" w:rsidP="0091427E" w:rsidRDefault="0091427E" w14:paraId="2846217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1427E" w:rsidP="0091427E" w:rsidRDefault="0091427E" w14:paraId="257F62A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1427E" w:rsidP="0091427E" w:rsidRDefault="0091427E" w14:paraId="22F9250C" w14:textId="77777777">
      <w:pPr>
        <w:tabs>
          <w:tab w:val="left" w:pos="709"/>
        </w:tabs>
        <w:ind w:firstLine="708"/>
        <w:jc w:val="both"/>
      </w:pPr>
    </w:p>
    <w:p w:rsidR="0091427E" w:rsidP="0091427E" w:rsidRDefault="0091427E" w14:paraId="4B0EF88D" w14:textId="77777777">
      <w:pPr>
        <w:tabs>
          <w:tab w:val="left" w:pos="709"/>
        </w:tabs>
        <w:jc w:val="both"/>
      </w:pPr>
      <w:r>
        <w:t xml:space="preserve">protiv </w:t>
      </w:r>
    </w:p>
    <w:p w:rsidR="0091427E" w:rsidP="0091427E" w:rsidRDefault="0091427E" w14:paraId="1862261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1427E" w:rsidP="0091427E" w:rsidRDefault="0091427E" w14:paraId="085C3DA4" w14:textId="77777777">
      <w:pPr>
        <w:tabs>
          <w:tab w:val="left" w:pos="709"/>
        </w:tabs>
        <w:ind w:left="708"/>
        <w:jc w:val="both"/>
      </w:pPr>
      <w:r>
        <w:tab/>
        <w:t>LUREX d.o.o., Zagreb, Tuškanac 1, OIB: 40844518462</w:t>
      </w:r>
    </w:p>
    <w:p w:rsidR="0091427E" w:rsidP="0091427E" w:rsidRDefault="0091427E" w14:paraId="55B564AA" w14:textId="77777777">
      <w:pPr>
        <w:tabs>
          <w:tab w:val="left" w:pos="709"/>
        </w:tabs>
        <w:ind w:left="708"/>
        <w:jc w:val="both"/>
      </w:pPr>
    </w:p>
    <w:p w:rsidR="0091427E" w:rsidP="0091427E" w:rsidRDefault="0091427E" w14:paraId="2AE3AE6B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1427E" w:rsidP="0091427E" w:rsidRDefault="0091427E" w14:paraId="7BA6FE7B" w14:textId="77777777">
      <w:pPr>
        <w:tabs>
          <w:tab w:val="left" w:pos="709"/>
        </w:tabs>
        <w:jc w:val="both"/>
      </w:pPr>
    </w:p>
    <w:p w:rsidR="0091427E" w:rsidP="0091427E" w:rsidRDefault="0091427E" w14:paraId="507DBD0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1427E" w:rsidP="0091427E" w:rsidRDefault="0091427E" w14:paraId="02CA8C0B" w14:textId="77777777">
      <w:pPr>
        <w:tabs>
          <w:tab w:val="left" w:pos="709"/>
        </w:tabs>
      </w:pPr>
    </w:p>
    <w:p w:rsidR="0091427E" w:rsidP="0091427E" w:rsidRDefault="0091427E" w14:paraId="2F6B403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1427E" w:rsidP="0091427E" w:rsidRDefault="0091427E" w14:paraId="408A4223" w14:textId="77777777">
      <w:pPr>
        <w:tabs>
          <w:tab w:val="left" w:pos="709"/>
        </w:tabs>
      </w:pPr>
    </w:p>
    <w:p w:rsidR="0091427E" w:rsidP="0091427E" w:rsidRDefault="0091427E" w14:paraId="13181B4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1427E" w:rsidP="0091427E" w:rsidRDefault="0091427E" w14:paraId="1EDA144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1427E" w:rsidP="0091427E" w:rsidRDefault="0091427E" w14:paraId="2F47EFAF" w14:textId="77777777">
      <w:pPr>
        <w:tabs>
          <w:tab w:val="left" w:pos="709"/>
        </w:tabs>
      </w:pPr>
    </w:p>
    <w:p w:rsidR="0091427E" w:rsidP="0091427E" w:rsidRDefault="0091427E" w14:paraId="75C2DFE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73AB78" w14:textId="0D73AB7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27E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142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427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427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427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427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1427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142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427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4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27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27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27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27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1427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2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27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724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listopada 2019.</izvorni_sadrzaj>
    <derivirana_varijabla naziv="DomainObject.Predmet.DatumIzradeOptuznogAkta_1">25. listopada 2019.</derivirana_varijabla>
  </DomainObject.Predmet.DatumIzradeOptuznogAkta>
  <DomainObject.Predmet.DatumIzradeOptuznogAktaFormated>
    <izvorni_sadrzaj>25.10.2019.</izvorni_sadrzaj>
    <derivirana_varijabla naziv="DomainObject.Predmet.DatumIzradeOptuznogAktaFormated_1">25.10.2019.</derivirana_varijabla>
  </DomainObject.Predmet.DatumIzradeOptuznogAktaFormated>
  <DomainObject.Predmet.DatumOsnivanja>
    <izvorni_sadrzaj>25. listopada 2019.</izvorni_sadrzaj>
    <derivirana_varijabla naziv="DomainObject.Predmet.DatumOsnivanja_1">25.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listopada 2019.</izvorni_sadrzaj>
    <derivirana_varijabla naziv="DomainObject.Predmet.DatumPrimitkaOptuznogAkta_1">25.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St-2646/2019</izvorni_sadrzaj>
    <derivirana_varijabla naziv="DomainObject.Predmet.OznakaBroj_1">St-2646/2019</derivirana_varijabla>
  </DomainObject.Predmet.OznakaBroj>
  <DomainObject.Predmet.OznakaBrojOptuznogAkta>
    <izvorni_sadrzaj>04-06-19-4641</izvorni_sadrzaj>
    <derivirana_varijabla naziv="DomainObject.Predmet.OznakaBrojOptuznogAkta_1">04-06-19-4641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LUREX d.o.o.</izvorni_sadrzaj>
    <derivirana_varijabla naziv="DomainObject.Predmet.ProtustrankaFormated_1">  LUREX d.o.o.</derivirana_varijabla>
  </DomainObject.Predmet.ProtustrankaFormated>
  <DomainObject.Predmet.ProtustrankaFormatedOIB>
    <izvorni_sadrzaj>  LUREX d.o.o., OIB 40844518462</izvorni_sadrzaj>
    <derivirana_varijabla naziv="DomainObject.Predmet.ProtustrankaFormatedOIB_1">  LUREX d.o.o., OIB 40844518462</derivirana_varijabla>
  </DomainObject.Predmet.ProtustrankaFormatedOIB>
  <DomainObject.Predmet.ProtustrankaFormatedWithAdress>
    <izvorni_sadrzaj> LUREX d.o.o., Tuškanac 1, 10000 Zagreb</izvorni_sadrzaj>
    <derivirana_varijabla naziv="DomainObject.Predmet.ProtustrankaFormatedWithAdress_1"> LUREX d.o.o., Tuškanac 1, 10000 Zagreb</derivirana_varijabla>
  </DomainObject.Predmet.ProtustrankaFormatedWithAdress>
  <DomainObject.Predmet.ProtustrankaFormatedWithAdressOIB>
    <izvorni_sadrzaj> LUREX d.o.o., OIB 40844518462, Tuškanac 1, 10000 Zagreb</izvorni_sadrzaj>
    <derivirana_varijabla naziv="DomainObject.Predmet.ProtustrankaFormatedWithAdressOIB_1"> LUREX d.o.o., OIB 40844518462, Tuškanac 1, 10000 Zagreb</derivirana_varijabla>
  </DomainObject.Predmet.ProtustrankaFormatedWithAdressOIB>
  <DomainObject.Predmet.ProtustrankaWithAdress>
    <izvorni_sadrzaj>LUREX d.o.o. Tuškanac 1, 10000 Zagreb</izvorni_sadrzaj>
    <derivirana_varijabla naziv="DomainObject.Predmet.ProtustrankaWithAdress_1">LUREX d.o.o. Tuškanac 1, 10000 Zagreb</derivirana_varijabla>
  </DomainObject.Predmet.ProtustrankaWithAdress>
  <DomainObject.Predmet.ProtustrankaWithAdressOIB>
    <izvorni_sadrzaj>LUREX d.o.o., OIB 40844518462, Tuškanac 1, 10000 Zagreb</izvorni_sadrzaj>
    <derivirana_varijabla naziv="DomainObject.Predmet.ProtustrankaWithAdressOIB_1">LUREX d.o.o., OIB 40844518462, Tuškanac 1, 10000 Zagreb</derivirana_varijabla>
  </DomainObject.Predmet.ProtustrankaWithAdressOIB>
  <DomainObject.Predmet.ProtustrankaNazivFormated>
    <izvorni_sadrzaj>LUREX d.o.o.</izvorni_sadrzaj>
    <derivirana_varijabla naziv="DomainObject.Predmet.ProtustrankaNazivFormated_1">LUREX d.o.o.</derivirana_varijabla>
  </DomainObject.Predmet.ProtustrankaNazivFormated>
  <DomainObject.Predmet.ProtustrankaNazivFormatedOIB>
    <izvorni_sadrzaj>LUREX d.o.o., OIB 40844518462</izvorni_sadrzaj>
    <derivirana_varijabla naziv="DomainObject.Predmet.ProtustrankaNazivFormatedOIB_1">LUREX d.o.o., OIB 40844518462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LUREX d.o.o.</item>
    </izvorni_sadrzaj>
    <derivirana_varijabla naziv="DomainObject.Predmet.ProtuStrankaListFormated_1">
      <item>LUREX d.o.o.</item>
    </derivirana_varijabla>
  </DomainObject.Predmet.ProtuStrankaListFormated>
  <DomainObject.Predmet.ProtuStrankaListFormatedOIB>
    <izvorni_sadrzaj>
      <item>LUREX d.o.o., OIB 40844518462</item>
    </izvorni_sadrzaj>
    <derivirana_varijabla naziv="DomainObject.Predmet.ProtuStrankaListFormatedOIB_1">
      <item>LUREX d.o.o., OIB 40844518462</item>
    </derivirana_varijabla>
  </DomainObject.Predmet.ProtuStrankaListFormatedOIB>
  <DomainObject.Predmet.ProtuStrankaListFormatedWithAdress>
    <izvorni_sadrzaj>
      <item>LUREX d.o.o., Tuškanac 1, 10000 Zagreb</item>
    </izvorni_sadrzaj>
    <derivirana_varijabla naziv="DomainObject.Predmet.ProtuStrankaListFormatedWithAdress_1">
      <item>LUREX d.o.o., Tuškanac 1, 10000 Zagreb</item>
    </derivirana_varijabla>
  </DomainObject.Predmet.ProtuStrankaListFormatedWithAdress>
  <DomainObject.Predmet.ProtuStrankaListFormatedWithAdressOIB>
    <izvorni_sadrzaj>
      <item>LUREX d.o.o., OIB 40844518462, Tuškanac 1, 10000 Zagreb</item>
    </izvorni_sadrzaj>
    <derivirana_varijabla naziv="DomainObject.Predmet.ProtuStrankaListFormatedWithAdressOIB_1">
      <item>LUREX d.o.o., OIB 40844518462, Tuškanac 1, 10000 Zagreb</item>
    </derivirana_varijabla>
  </DomainObject.Predmet.ProtuStrankaListFormatedWithAdressOIB>
  <DomainObject.Predmet.ProtuStrankaListNazivFormated>
    <izvorni_sadrzaj>
      <item>LUREX d.o.o.</item>
    </izvorni_sadrzaj>
    <derivirana_varijabla naziv="DomainObject.Predmet.ProtuStrankaListNazivFormated_1">
      <item>LUREX d.o.o.</item>
    </derivirana_varijabla>
  </DomainObject.Predmet.ProtuStrankaListNazivFormated>
  <DomainObject.Predmet.ProtuStrankaListNazivFormatedOIB>
    <izvorni_sadrzaj>
      <item>LUREX d.o.o., OIB 40844518462</item>
    </izvorni_sadrzaj>
    <derivirana_varijabla naziv="DomainObject.Predmet.ProtuStrankaListNazivFormatedOIB_1">
      <item>LUREX d.o.o., OIB 40844518462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LUREX d.o.o.</izvorni_sadrzaj>
    <derivirana_varijabla naziv="DomainObject.Predmet.ProtustrankaIDrugi_1">LUREX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LUREX d.o.o., OIB 40844518462, Tuškanac 1, 10000 Zagreb</izvorni_sadrzaj>
    <derivirana_varijabla naziv="DomainObject.Predmet.ProtustrankaIDrugiAdressOIB_1">LUREX d.o.o., OIB 40844518462, Tuškanac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LUREX d.o.o.</item>
      <item>Financijska agencija</item>
    </izvorni_sadrzaj>
    <derivirana_varijabla naziv="DomainObject.Predmet.SudioniciListNaziv_1">
      <item>LUREX d.o.o.</item>
      <item>Financijska agencija</item>
    </derivirana_varijabla>
  </DomainObject.Predmet.SudioniciListNaziv>
  <DomainObject.Predmet.SudioniciListAdressOIB>
    <izvorni_sadrzaj>
      <item>LUREX d.o.o., OIB 40844518462, Tuškanac 1,10000 Zagreb</item>
      <item>Financijska agencija, OIB 85821130368, TRG SVIBANJSKIH ŽRTAVA 1995. 1,10000 Zagreb</item>
    </izvorni_sadrzaj>
    <derivirana_varijabla naziv="DomainObject.Predmet.SudioniciListAdressOIB_1">
      <item>LUREX d.o.o., OIB 40844518462, Tuškanac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40844518462</item>
      <item>, OIB 85821130368</item>
    </izvorni_sadrzaj>
    <derivirana_varijabla naziv="DomainObject.Predmet.SudioniciListNazivOIB_1">
      <item>, OIB 40844518462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809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